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13E5F">
      <w:pPr>
        <w:jc w:val="center"/>
        <w:rPr>
          <w:rFonts w:cs="Times New Roman"/>
          <w:b/>
          <w:sz w:val="28"/>
          <w:szCs w:val="28"/>
        </w:rPr>
      </w:pPr>
    </w:p>
    <w:p w14:paraId="0EEDF7D5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РОССИЙСКАЯ  ФЕДЕРАЦИЯ</w:t>
      </w:r>
    </w:p>
    <w:p w14:paraId="71332D8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АДМИНИСТРАЦИЯ  КОПТЕВСКОГО  СЕЛЬСКОГО ПОСЕЛЕНИЯ</w:t>
      </w:r>
    </w:p>
    <w:p w14:paraId="5340B825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>ОРЛОВСКАЯ  ОБЛАСТЬ  ЗНАМЕНСКИЙ  РАЙОН</w:t>
      </w:r>
    </w:p>
    <w:p w14:paraId="0788A4CE">
      <w:pPr>
        <w:tabs>
          <w:tab w:val="left" w:pos="1155"/>
        </w:tabs>
        <w:rPr>
          <w:rFonts w:cs="Times New Roman"/>
          <w:sz w:val="28"/>
          <w:szCs w:val="28"/>
        </w:rPr>
      </w:pPr>
    </w:p>
    <w:p w14:paraId="37392010">
      <w:pPr>
        <w:tabs>
          <w:tab w:val="left" w:pos="1155"/>
        </w:tabs>
        <w:rPr>
          <w:rFonts w:cs="Times New Roman"/>
          <w:sz w:val="28"/>
          <w:szCs w:val="28"/>
        </w:rPr>
      </w:pPr>
    </w:p>
    <w:p w14:paraId="395E1C46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ПОСТАНОВЛЕНИЕ</w:t>
      </w:r>
    </w:p>
    <w:p w14:paraId="784A52AD">
      <w:pPr>
        <w:jc w:val="center"/>
        <w:rPr>
          <w:rFonts w:cs="Times New Roman"/>
          <w:b/>
          <w:sz w:val="28"/>
          <w:szCs w:val="28"/>
        </w:rPr>
      </w:pPr>
    </w:p>
    <w:p w14:paraId="2532B080">
      <w:pPr>
        <w:rPr>
          <w:rFonts w:cs="Times New Roman"/>
          <w:sz w:val="28"/>
          <w:szCs w:val="28"/>
        </w:rPr>
      </w:pPr>
    </w:p>
    <w:p w14:paraId="3F8412A0">
      <w:pPr>
        <w:rPr>
          <w:rFonts w:hint="default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от «</w:t>
      </w:r>
      <w:r>
        <w:rPr>
          <w:rFonts w:hint="default" w:cs="Times New Roman"/>
          <w:sz w:val="28"/>
          <w:szCs w:val="28"/>
          <w:lang w:val="ru-RU"/>
        </w:rPr>
        <w:t>20</w:t>
      </w:r>
      <w:r>
        <w:rPr>
          <w:rFonts w:cs="Times New Roman"/>
          <w:sz w:val="28"/>
          <w:szCs w:val="28"/>
        </w:rPr>
        <w:t xml:space="preserve">» </w:t>
      </w:r>
      <w:r>
        <w:rPr>
          <w:rFonts w:cs="Times New Roman"/>
          <w:sz w:val="28"/>
          <w:szCs w:val="28"/>
          <w:lang w:val="ru-RU"/>
        </w:rPr>
        <w:t>декабря</w:t>
      </w:r>
      <w:r>
        <w:rPr>
          <w:rFonts w:cs="Times New Roman"/>
          <w:sz w:val="28"/>
          <w:szCs w:val="28"/>
        </w:rPr>
        <w:t xml:space="preserve">  20</w:t>
      </w:r>
      <w:r>
        <w:rPr>
          <w:rFonts w:hint="default" w:cs="Times New Roman"/>
          <w:sz w:val="28"/>
          <w:szCs w:val="28"/>
          <w:lang w:val="ru-RU"/>
        </w:rPr>
        <w:t>24</w:t>
      </w:r>
      <w:r>
        <w:rPr>
          <w:rFonts w:cs="Times New Roman"/>
          <w:sz w:val="28"/>
          <w:szCs w:val="28"/>
        </w:rPr>
        <w:t xml:space="preserve"> г.                                                                                № </w:t>
      </w:r>
      <w:r>
        <w:rPr>
          <w:rFonts w:hint="default" w:cs="Times New Roman"/>
          <w:sz w:val="28"/>
          <w:szCs w:val="28"/>
          <w:lang w:val="ru-RU"/>
        </w:rPr>
        <w:t>38</w:t>
      </w:r>
    </w:p>
    <w:p w14:paraId="135CF5A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14:paraId="79C46798">
      <w:pPr>
        <w:rPr>
          <w:rFonts w:cs="Times New Roman"/>
          <w:sz w:val="28"/>
          <w:szCs w:val="28"/>
        </w:rPr>
      </w:pPr>
    </w:p>
    <w:p w14:paraId="747BE213">
      <w:pPr>
        <w:tabs>
          <w:tab w:val="left" w:pos="9120"/>
        </w:tabs>
        <w:ind w:right="4073" w:rightChars="169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внесении изменений в постановление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Администрации Коптевского сельского</w:t>
      </w:r>
      <w:r>
        <w:rPr>
          <w:rFonts w:hint="default" w:cs="Times New Roman"/>
          <w:sz w:val="28"/>
          <w:szCs w:val="28"/>
          <w:lang w:val="ru-RU"/>
        </w:rPr>
        <w:t xml:space="preserve"> п</w:t>
      </w:r>
      <w:r>
        <w:rPr>
          <w:rFonts w:cs="Times New Roman"/>
          <w:sz w:val="28"/>
          <w:szCs w:val="28"/>
        </w:rPr>
        <w:t>оселения от 22 июля 2015 г. № 18 «Об утверждении административного регламента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предоставления муниципальной услуги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«</w:t>
      </w:r>
      <w:r>
        <w:rPr>
          <w:rFonts w:cs="Times New Roman"/>
          <w:color w:val="000000"/>
          <w:sz w:val="28"/>
          <w:szCs w:val="28"/>
        </w:rPr>
        <w:t>Присвоение, изменение и аннулирование адресов на территории Коптевского сельского поселения»</w:t>
      </w:r>
    </w:p>
    <w:p w14:paraId="631C5A01">
      <w:pPr>
        <w:jc w:val="both"/>
        <w:rPr>
          <w:rFonts w:cs="Times New Roman"/>
          <w:sz w:val="28"/>
          <w:szCs w:val="28"/>
        </w:rPr>
      </w:pPr>
    </w:p>
    <w:p w14:paraId="69634D94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14:paraId="28D5E864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и в целях приведения нормативного правового акта в соответствии с действующим законодательством, администрация Коптевского сельского поселения Знаменского  района Орловской области</w:t>
      </w:r>
    </w:p>
    <w:p w14:paraId="738451D7">
      <w:pPr>
        <w:jc w:val="both"/>
        <w:rPr>
          <w:rFonts w:cs="Times New Roman"/>
          <w:sz w:val="28"/>
          <w:szCs w:val="28"/>
        </w:rPr>
      </w:pPr>
    </w:p>
    <w:p w14:paraId="565CB7A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П</w:t>
      </w:r>
      <w:r>
        <w:rPr>
          <w:rFonts w:cs="Times New Roman"/>
          <w:sz w:val="28"/>
          <w:szCs w:val="28"/>
        </w:rPr>
        <w:t xml:space="preserve"> о с т а н о в л я е т:</w:t>
      </w:r>
    </w:p>
    <w:p w14:paraId="38D5EF83">
      <w:pPr>
        <w:rPr>
          <w:sz w:val="28"/>
          <w:szCs w:val="28"/>
        </w:rPr>
      </w:pPr>
    </w:p>
    <w:p w14:paraId="22AF8DF8">
      <w:pPr>
        <w:ind w:firstLine="70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Внести в административный регламент предоставления муниципальной услуги «Присвоение, изменение и аннулирование адресов на территории Коптевского сельского поселения», утвержденный постановлением администрации Коптевского сельского поселения от 22 июля 2015 г. № 18 (далее – административный регламент) следующие изменения:</w:t>
      </w:r>
    </w:p>
    <w:p w14:paraId="535422AB">
      <w:pPr>
        <w:ind w:firstLine="70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 пункт 2.3.1 административного регламента изложить в следующей редакции:</w:t>
      </w:r>
    </w:p>
    <w:p w14:paraId="7BBB44B6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«а) земельные участки в случаях: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 выполнения в отношении земельного участка в соответствии с требованиями, установленными Федеральным законом 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 </w:t>
      </w:r>
    </w:p>
    <w:p w14:paraId="194B9BC6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б) здания (строения), сооружения, в том числе строительство которых не завершено, в случаях: 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 выполнения в отношении объекта недвижимости в соответствии с требованиями, установленными Федеральным законом 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требуется); </w:t>
      </w:r>
    </w:p>
    <w:p w14:paraId="3E7CED62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в) помещения в случаях: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 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помещении; </w:t>
      </w:r>
    </w:p>
    <w:p w14:paraId="04B8BA67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г) в отношении машино-мест в случае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машино-месте; </w:t>
      </w:r>
    </w:p>
    <w:p w14:paraId="68AB1CA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д) в отношении объектов адресации, государственный кадастровый учет которых осуществлен в соответствии с Федеральным законом 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машино-место.»;</w:t>
      </w:r>
    </w:p>
    <w:p w14:paraId="1325B808">
      <w:pPr>
        <w:ind w:firstLine="70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 подпункт «б» пункта 2.3.3 административного регламента – исключить;</w:t>
      </w:r>
    </w:p>
    <w:p w14:paraId="7FD14ED0">
      <w:pPr>
        <w:ind w:firstLine="70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3) приложение 3 к административному регламенту изложить в следующей редакции:</w:t>
      </w:r>
    </w:p>
    <w:p w14:paraId="3130F7DF">
      <w:pPr>
        <w:ind w:firstLine="705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14:paraId="4A548330">
      <w:pPr>
        <w:pStyle w:val="4"/>
        <w:spacing w:after="0"/>
        <w:ind w:left="4253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«Приложение 3</w:t>
      </w:r>
    </w:p>
    <w:p w14:paraId="49558407">
      <w:pPr>
        <w:pStyle w:val="4"/>
        <w:spacing w:after="0"/>
        <w:ind w:left="4253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к административному регламенту</w:t>
      </w:r>
    </w:p>
    <w:p w14:paraId="65CE0BA9">
      <w:pPr>
        <w:pStyle w:val="4"/>
        <w:spacing w:after="0"/>
        <w:ind w:left="4253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предоставления муниципальной услуги «</w:t>
      </w:r>
      <w:r>
        <w:rPr>
          <w:rFonts w:cs="Times New Roman"/>
          <w:color w:val="000000"/>
          <w:sz w:val="26"/>
          <w:szCs w:val="26"/>
        </w:rPr>
        <w:t>Присвоение, изменение и аннулирование адресов на территории Коптевского сельского поселения</w:t>
      </w:r>
      <w:r>
        <w:rPr>
          <w:rFonts w:cs="Times New Roman"/>
          <w:sz w:val="26"/>
          <w:szCs w:val="26"/>
        </w:rPr>
        <w:t>»</w:t>
      </w:r>
    </w:p>
    <w:tbl>
      <w:tblPr>
        <w:tblStyle w:val="6"/>
        <w:tblW w:w="5096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96"/>
      </w:tblGrid>
      <w:tr w14:paraId="4D4C3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right"/>
        </w:trPr>
        <w:tc>
          <w:tcPr>
            <w:tcW w:w="5096" w:type="dxa"/>
            <w:tcBorders>
              <w:bottom w:val="single" w:color="auto" w:sz="4" w:space="0"/>
            </w:tcBorders>
            <w:vAlign w:val="bottom"/>
          </w:tcPr>
          <w:p w14:paraId="1B6A1265">
            <w:pPr>
              <w:jc w:val="center"/>
              <w:rPr>
                <w:rFonts w:ascii="Arial" w:hAnsi="Arial" w:cs="Arial"/>
              </w:rPr>
            </w:pPr>
          </w:p>
          <w:p w14:paraId="775F04E4">
            <w:pPr>
              <w:jc w:val="center"/>
              <w:rPr>
                <w:rFonts w:ascii="Arial" w:hAnsi="Arial" w:cs="Arial"/>
              </w:rPr>
            </w:pPr>
          </w:p>
        </w:tc>
      </w:tr>
      <w:tr w14:paraId="06680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right"/>
        </w:trPr>
        <w:tc>
          <w:tcPr>
            <w:tcW w:w="5096" w:type="dxa"/>
            <w:tcBorders>
              <w:bottom w:val="single" w:color="auto" w:sz="4" w:space="0"/>
            </w:tcBorders>
            <w:vAlign w:val="bottom"/>
          </w:tcPr>
          <w:p w14:paraId="5D507C02">
            <w:pPr>
              <w:jc w:val="center"/>
              <w:rPr>
                <w:sz w:val="26"/>
                <w:szCs w:val="26"/>
              </w:rPr>
            </w:pPr>
          </w:p>
        </w:tc>
      </w:tr>
      <w:tr w14:paraId="77879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096" w:type="dxa"/>
            <w:tcBorders>
              <w:top w:val="single" w:color="auto" w:sz="4" w:space="0"/>
            </w:tcBorders>
            <w:vAlign w:val="bottom"/>
          </w:tcPr>
          <w:p w14:paraId="6BAAEF4F">
            <w:pPr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(Ф.И.О., адрес заявителя (представителя заявителя))</w:t>
            </w:r>
          </w:p>
        </w:tc>
      </w:tr>
      <w:tr w14:paraId="23743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right"/>
        </w:trPr>
        <w:tc>
          <w:tcPr>
            <w:tcW w:w="5096" w:type="dxa"/>
            <w:tcBorders>
              <w:bottom w:val="single" w:color="auto" w:sz="4" w:space="0"/>
            </w:tcBorders>
            <w:vAlign w:val="bottom"/>
          </w:tcPr>
          <w:p w14:paraId="0AB4E84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14:paraId="0CD24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096" w:type="dxa"/>
            <w:tcBorders>
              <w:top w:val="single" w:color="auto" w:sz="4" w:space="0"/>
            </w:tcBorders>
            <w:vAlign w:val="bottom"/>
          </w:tcPr>
          <w:p w14:paraId="6BE7F4D0">
            <w:pPr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(регистрационный номер заявления о присвоении</w:t>
            </w:r>
          </w:p>
          <w:p w14:paraId="60501F74">
            <w:pPr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объекту адресации адреса или аннулировании его адреса)</w:t>
            </w:r>
          </w:p>
        </w:tc>
      </w:tr>
    </w:tbl>
    <w:p w14:paraId="601C8941">
      <w:pPr>
        <w:rPr>
          <w:rFonts w:ascii="Arial" w:hAnsi="Arial" w:cs="Arial"/>
        </w:rPr>
      </w:pPr>
    </w:p>
    <w:p w14:paraId="3BB6AF4D">
      <w:p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Решение об отказе</w:t>
      </w:r>
    </w:p>
    <w:p w14:paraId="3D957BF7">
      <w:p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в присвоении объекту адресации адреса</w:t>
      </w:r>
    </w:p>
    <w:p w14:paraId="7314B6DB">
      <w:p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или аннулировании его адреса</w:t>
      </w:r>
    </w:p>
    <w:p w14:paraId="5BC39B00">
      <w:pPr>
        <w:rPr>
          <w:rFonts w:cs="Times New Roman"/>
          <w:sz w:val="26"/>
          <w:szCs w:val="26"/>
        </w:rPr>
      </w:pPr>
    </w:p>
    <w:tbl>
      <w:tblPr>
        <w:tblStyle w:val="6"/>
        <w:tblW w:w="49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786"/>
        <w:gridCol w:w="462"/>
        <w:gridCol w:w="1274"/>
      </w:tblGrid>
      <w:tr w14:paraId="6DB93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34" w:type="dxa"/>
            <w:vAlign w:val="bottom"/>
          </w:tcPr>
          <w:p w14:paraId="4A635C3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</w:t>
            </w:r>
          </w:p>
        </w:tc>
        <w:tc>
          <w:tcPr>
            <w:tcW w:w="2786" w:type="dxa"/>
            <w:tcBorders>
              <w:bottom w:val="single" w:color="auto" w:sz="4" w:space="0"/>
            </w:tcBorders>
            <w:vAlign w:val="bottom"/>
          </w:tcPr>
          <w:p w14:paraId="4693B3D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462" w:type="dxa"/>
            <w:vAlign w:val="bottom"/>
          </w:tcPr>
          <w:p w14:paraId="513E84B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</w:p>
        </w:tc>
        <w:tc>
          <w:tcPr>
            <w:tcW w:w="1274" w:type="dxa"/>
            <w:tcBorders>
              <w:bottom w:val="single" w:color="auto" w:sz="4" w:space="0"/>
            </w:tcBorders>
            <w:vAlign w:val="bottom"/>
          </w:tcPr>
          <w:p w14:paraId="5D2325B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1F01309A">
      <w:pPr>
        <w:rPr>
          <w:rFonts w:ascii="Arial" w:hAnsi="Arial" w:cs="Arial"/>
        </w:rPr>
      </w:pPr>
    </w:p>
    <w:p w14:paraId="135966A2">
      <w:pPr>
        <w:rPr>
          <w:rFonts w:ascii="Arial" w:hAnsi="Arial" w:cs="Arial"/>
        </w:rPr>
      </w:pPr>
    </w:p>
    <w:tbl>
      <w:tblPr>
        <w:tblStyle w:val="6"/>
        <w:tblW w:w="9602" w:type="dxa"/>
        <w:tblInd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7"/>
        <w:gridCol w:w="7807"/>
        <w:gridCol w:w="98"/>
        <w:gridCol w:w="20"/>
      </w:tblGrid>
      <w:tr w14:paraId="68B37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118" w:type="dxa"/>
          <w:trHeight w:val="240" w:hRule="atLeast"/>
        </w:trPr>
        <w:tc>
          <w:tcPr>
            <w:tcW w:w="9484" w:type="dxa"/>
            <w:gridSpan w:val="2"/>
            <w:tcBorders>
              <w:bottom w:val="single" w:color="auto" w:sz="4" w:space="0"/>
            </w:tcBorders>
            <w:vAlign w:val="bottom"/>
          </w:tcPr>
          <w:p w14:paraId="0FE60EFA">
            <w:pPr>
              <w:jc w:val="center"/>
              <w:rPr>
                <w:sz w:val="26"/>
                <w:szCs w:val="26"/>
              </w:rPr>
            </w:pPr>
          </w:p>
        </w:tc>
      </w:tr>
      <w:tr w14:paraId="610D5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8" w:type="dxa"/>
          <w:trHeight w:val="240" w:hRule="atLeast"/>
        </w:trPr>
        <w:tc>
          <w:tcPr>
            <w:tcW w:w="9484" w:type="dxa"/>
            <w:gridSpan w:val="2"/>
            <w:tcBorders>
              <w:bottom w:val="single" w:color="auto" w:sz="4" w:space="0"/>
            </w:tcBorders>
            <w:vAlign w:val="bottom"/>
          </w:tcPr>
          <w:p w14:paraId="5279663A">
            <w:pPr>
              <w:jc w:val="center"/>
              <w:rPr>
                <w:sz w:val="26"/>
                <w:szCs w:val="26"/>
              </w:rPr>
            </w:pPr>
          </w:p>
        </w:tc>
      </w:tr>
      <w:tr w14:paraId="7B308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8" w:type="dxa"/>
        </w:trPr>
        <w:tc>
          <w:tcPr>
            <w:tcW w:w="9484" w:type="dxa"/>
            <w:gridSpan w:val="2"/>
            <w:tcBorders>
              <w:top w:val="single" w:color="auto" w:sz="4" w:space="0"/>
            </w:tcBorders>
            <w:vAlign w:val="bottom"/>
          </w:tcPr>
          <w:p w14:paraId="3CB79BB8">
            <w:pPr>
              <w:jc w:val="center"/>
              <w:rPr>
                <w:rFonts w:cs="Times New Roman"/>
                <w:iCs/>
                <w:sz w:val="14"/>
                <w:szCs w:val="14"/>
              </w:rPr>
            </w:pPr>
            <w:r>
              <w:rPr>
                <w:rFonts w:cs="Times New Roman"/>
                <w:iCs/>
                <w:sz w:val="14"/>
                <w:szCs w:val="14"/>
              </w:rPr>
              <w:t>(наименование органа местного самоуправления, органа государственной власти субъекта Российской Федерации —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законом от 28 сентября 2010 г. № 244-ФЗ «Об инновационном центре «Сколково»)</w:t>
            </w:r>
          </w:p>
        </w:tc>
      </w:tr>
      <w:tr w14:paraId="0500E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8" w:type="dxa"/>
          <w:trHeight w:val="240" w:hRule="atLeast"/>
        </w:trPr>
        <w:tc>
          <w:tcPr>
            <w:tcW w:w="1677" w:type="dxa"/>
            <w:vAlign w:val="bottom"/>
          </w:tcPr>
          <w:p w14:paraId="1D974F2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сообщает, что</w:t>
            </w:r>
          </w:p>
        </w:tc>
        <w:tc>
          <w:tcPr>
            <w:tcW w:w="7807" w:type="dxa"/>
            <w:tcBorders>
              <w:bottom w:val="single" w:color="auto" w:sz="4" w:space="0"/>
            </w:tcBorders>
            <w:vAlign w:val="bottom"/>
          </w:tcPr>
          <w:p w14:paraId="0A5B036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14:paraId="5EC3F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118" w:type="dxa"/>
        </w:trPr>
        <w:tc>
          <w:tcPr>
            <w:tcW w:w="1677" w:type="dxa"/>
            <w:vAlign w:val="bottom"/>
          </w:tcPr>
          <w:p w14:paraId="23D7993B">
            <w:pPr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7807" w:type="dxa"/>
            <w:tcBorders>
              <w:top w:val="single" w:color="auto" w:sz="4" w:space="0"/>
            </w:tcBorders>
            <w:vAlign w:val="bottom"/>
          </w:tcPr>
          <w:p w14:paraId="19EF8FCC">
            <w:pPr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(Ф.И.О. заявителя в дательном падеже, наименование, номер и дата выдачи документа,</w:t>
            </w:r>
          </w:p>
        </w:tc>
      </w:tr>
      <w:tr w14:paraId="3E3C2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8" w:type="dxa"/>
          <w:trHeight w:val="240" w:hRule="atLeast"/>
        </w:trPr>
        <w:tc>
          <w:tcPr>
            <w:tcW w:w="9484" w:type="dxa"/>
            <w:gridSpan w:val="2"/>
            <w:tcBorders>
              <w:bottom w:val="single" w:color="auto" w:sz="4" w:space="0"/>
            </w:tcBorders>
            <w:vAlign w:val="bottom"/>
          </w:tcPr>
          <w:p w14:paraId="225EFF6E">
            <w:pPr>
              <w:jc w:val="center"/>
              <w:rPr>
                <w:sz w:val="26"/>
                <w:szCs w:val="26"/>
              </w:rPr>
            </w:pPr>
          </w:p>
        </w:tc>
      </w:tr>
      <w:tr w14:paraId="78038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8" w:type="dxa"/>
        </w:trPr>
        <w:tc>
          <w:tcPr>
            <w:tcW w:w="9484" w:type="dxa"/>
            <w:gridSpan w:val="2"/>
            <w:tcBorders>
              <w:top w:val="single" w:color="auto" w:sz="4" w:space="0"/>
            </w:tcBorders>
            <w:vAlign w:val="bottom"/>
          </w:tcPr>
          <w:p w14:paraId="5547CE35">
            <w:pPr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подтверждающего личность, почтовый адрес — для физического лица; полное наименование, ИНН, КПП</w:t>
            </w:r>
          </w:p>
        </w:tc>
      </w:tr>
      <w:tr w14:paraId="52004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8" w:type="dxa"/>
          <w:trHeight w:val="240" w:hRule="atLeast"/>
        </w:trPr>
        <w:tc>
          <w:tcPr>
            <w:tcW w:w="9484" w:type="dxa"/>
            <w:gridSpan w:val="2"/>
            <w:tcBorders>
              <w:bottom w:val="single" w:color="auto" w:sz="4" w:space="0"/>
            </w:tcBorders>
            <w:vAlign w:val="bottom"/>
          </w:tcPr>
          <w:p w14:paraId="114953A0">
            <w:pPr>
              <w:jc w:val="center"/>
              <w:rPr>
                <w:sz w:val="26"/>
                <w:szCs w:val="26"/>
              </w:rPr>
            </w:pPr>
          </w:p>
        </w:tc>
      </w:tr>
      <w:tr w14:paraId="32A5B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8" w:type="dxa"/>
        </w:trPr>
        <w:tc>
          <w:tcPr>
            <w:tcW w:w="9484" w:type="dxa"/>
            <w:gridSpan w:val="2"/>
            <w:tcBorders>
              <w:top w:val="single" w:color="auto" w:sz="4" w:space="0"/>
            </w:tcBorders>
            <w:vAlign w:val="bottom"/>
          </w:tcPr>
          <w:p w14:paraId="1D8A2F83">
            <w:pPr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(для российского юридического лица), страна, дата и номер регистрации (для иностранного юридического лица),</w:t>
            </w:r>
          </w:p>
        </w:tc>
      </w:tr>
      <w:tr w14:paraId="05F76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582" w:type="dxa"/>
            <w:gridSpan w:val="3"/>
            <w:tcBorders>
              <w:bottom w:val="single" w:color="auto" w:sz="4" w:space="0"/>
            </w:tcBorders>
            <w:vAlign w:val="bottom"/>
          </w:tcPr>
          <w:p w14:paraId="20D42A55">
            <w:pPr>
              <w:ind w:left="-240"/>
              <w:jc w:val="center"/>
              <w:rPr>
                <w:sz w:val="26"/>
                <w:szCs w:val="26"/>
              </w:rPr>
            </w:pPr>
          </w:p>
        </w:tc>
        <w:tc>
          <w:tcPr>
            <w:tcW w:w="20" w:type="dxa"/>
            <w:vAlign w:val="bottom"/>
          </w:tcPr>
          <w:p w14:paraId="5F925DBA">
            <w:pPr>
              <w:ind w:left="-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</w:t>
            </w:r>
          </w:p>
        </w:tc>
      </w:tr>
    </w:tbl>
    <w:p w14:paraId="7A3887D6">
      <w:pPr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почтовый адрес – для юридического лица</w:t>
      </w:r>
    </w:p>
    <w:p w14:paraId="5C2BEFC9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на основании Правил присвоения, изменения и аннулирования адресов, утвержденных постановлением Правительства Российской Федерации от 19.11.2014 г. № 1221, отказано в  присвоении (аннулировании)  адреса  следующему </w:t>
      </w:r>
    </w:p>
    <w:p w14:paraId="51DCF55F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>(нужное подчеркнуть)</w:t>
      </w:r>
    </w:p>
    <w:p w14:paraId="2C542B88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объекту адресации _____________________________________________________</w:t>
      </w:r>
    </w:p>
    <w:p w14:paraId="17669E89">
      <w:pPr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(вид и наименование объекта адресации, описание местонахождения объекта адресации в случае обращения </w:t>
      </w:r>
    </w:p>
    <w:p w14:paraId="48F5540F">
      <w:pPr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заявителя о присвоении объекту адресации адреса,</w:t>
      </w:r>
    </w:p>
    <w:p w14:paraId="0779813A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________________________________________________________________________________________________________________________</w:t>
      </w:r>
    </w:p>
    <w:p w14:paraId="7CB107B3">
      <w:pPr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Адрес объекта адресации в случае обращения заявителя об аннулировании его адреса)</w:t>
      </w:r>
    </w:p>
    <w:p w14:paraId="60E276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2C9B42AF">
      <w:pPr>
        <w:jc w:val="both"/>
        <w:rPr>
          <w:rFonts w:ascii="Arial" w:hAnsi="Arial" w:cs="Arial"/>
          <w:sz w:val="14"/>
          <w:szCs w:val="14"/>
        </w:rPr>
      </w:pPr>
    </w:p>
    <w:p w14:paraId="7031E794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 связи с ______________________________________________________________</w:t>
      </w:r>
    </w:p>
    <w:p w14:paraId="295CEDE1">
      <w:pPr>
        <w:jc w:val="both"/>
        <w:rPr>
          <w:rFonts w:ascii="Arial" w:hAnsi="Arial" w:cs="Arial"/>
          <w:sz w:val="14"/>
          <w:szCs w:val="14"/>
        </w:rPr>
      </w:pPr>
    </w:p>
    <w:p w14:paraId="380302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1BBF7624">
      <w:pPr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(основание отказа)</w:t>
      </w:r>
    </w:p>
    <w:p w14:paraId="129CA5CB">
      <w:pPr>
        <w:jc w:val="both"/>
        <w:rPr>
          <w:rFonts w:ascii="Arial" w:hAnsi="Arial" w:cs="Arial"/>
          <w:sz w:val="14"/>
          <w:szCs w:val="14"/>
        </w:rPr>
      </w:pPr>
    </w:p>
    <w:p w14:paraId="3372009B">
      <w:pPr>
        <w:ind w:firstLine="3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Уполномоченное лицо органа местного самоуправления, органа государственной власти субъекта Российской Федерации —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органа публичной власти федеральной территории, а также организации, признаваемой управляющей компанией в соответствии с Федеральным законом от 28 сентября 2010 г. № 244-ФЗ «Об инновационном центре «Сколково»</w:t>
      </w:r>
    </w:p>
    <w:p w14:paraId="5EAF0AA5">
      <w:pPr>
        <w:jc w:val="both"/>
        <w:rPr>
          <w:rFonts w:ascii="Arial" w:hAnsi="Arial" w:cs="Arial"/>
        </w:rPr>
      </w:pPr>
    </w:p>
    <w:tbl>
      <w:tblPr>
        <w:tblStyle w:val="6"/>
        <w:tblW w:w="9625" w:type="dxa"/>
        <w:tblInd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28"/>
        <w:gridCol w:w="737"/>
        <w:gridCol w:w="429"/>
        <w:gridCol w:w="2831"/>
      </w:tblGrid>
      <w:tr w14:paraId="77AC7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28" w:type="dxa"/>
            <w:tcBorders>
              <w:bottom w:val="single" w:color="auto" w:sz="4" w:space="0"/>
            </w:tcBorders>
            <w:vAlign w:val="bottom"/>
          </w:tcPr>
          <w:p w14:paraId="5060C2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dxa"/>
            <w:vAlign w:val="bottom"/>
          </w:tcPr>
          <w:p w14:paraId="15172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tcBorders>
              <w:bottom w:val="single" w:color="auto" w:sz="4" w:space="0"/>
            </w:tcBorders>
            <w:vAlign w:val="bottom"/>
          </w:tcPr>
          <w:p w14:paraId="71A0E591">
            <w:pPr>
              <w:jc w:val="center"/>
              <w:rPr>
                <w:sz w:val="26"/>
                <w:szCs w:val="26"/>
              </w:rPr>
            </w:pPr>
          </w:p>
        </w:tc>
      </w:tr>
      <w:tr w14:paraId="02095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8" w:type="dxa"/>
            <w:tcBorders>
              <w:top w:val="single" w:color="auto" w:sz="4" w:space="0"/>
            </w:tcBorders>
            <w:vAlign w:val="bottom"/>
          </w:tcPr>
          <w:p w14:paraId="14976DD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(должность, Ф.И.О.)</w:t>
            </w:r>
          </w:p>
        </w:tc>
        <w:tc>
          <w:tcPr>
            <w:tcW w:w="1166" w:type="dxa"/>
            <w:gridSpan w:val="2"/>
            <w:vAlign w:val="bottom"/>
          </w:tcPr>
          <w:p w14:paraId="4E7E20A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831" w:type="dxa"/>
            <w:tcBorders>
              <w:top w:val="single" w:color="auto" w:sz="4" w:space="0"/>
            </w:tcBorders>
            <w:vAlign w:val="bottom"/>
          </w:tcPr>
          <w:p w14:paraId="33F889F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</w:tr>
    </w:tbl>
    <w:p w14:paraId="58714D90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М. П.».</w:t>
      </w:r>
    </w:p>
    <w:p w14:paraId="73737C3C">
      <w:pPr>
        <w:jc w:val="right"/>
        <w:rPr>
          <w:rFonts w:ascii="Arial" w:hAnsi="Arial" w:cs="Arial"/>
        </w:rPr>
      </w:pPr>
    </w:p>
    <w:p w14:paraId="77D9B730">
      <w:pPr>
        <w:pStyle w:val="5"/>
        <w:spacing w:before="0" w:beforeAutospacing="0" w:after="0" w:afterAutospacing="0" w:line="288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Настоящее решение подлежит официальному опубликованию в районной газете «Земля родная» и (или) обнародованию и размещению на официальном сайте Администрации Коптевского сельского поселения Знаменского района Орловской области в сети «Интернет».</w:t>
      </w:r>
    </w:p>
    <w:p w14:paraId="216B825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bidi="en-US"/>
        </w:rPr>
        <w:t>3. Настоящее Решение вступает в силу со дня его официального опубликования (обнародования).</w:t>
      </w:r>
    </w:p>
    <w:p w14:paraId="23FDCFA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14:paraId="2BE08568">
      <w:pPr>
        <w:jc w:val="both"/>
        <w:rPr>
          <w:rFonts w:cs="Times New Roman"/>
          <w:sz w:val="28"/>
          <w:szCs w:val="28"/>
        </w:rPr>
      </w:pPr>
    </w:p>
    <w:p w14:paraId="038C940B">
      <w:pPr>
        <w:rPr>
          <w:rFonts w:cs="Times New Roman"/>
          <w:sz w:val="28"/>
          <w:szCs w:val="28"/>
        </w:rPr>
      </w:pPr>
    </w:p>
    <w:p w14:paraId="4E5B1F0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 Коптевского сельского поселения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В.В. Архипова </w:t>
      </w:r>
    </w:p>
    <w:p w14:paraId="06677491">
      <w:pPr>
        <w:ind w:firstLine="705"/>
        <w:jc w:val="both"/>
        <w:rPr>
          <w:rFonts w:cs="Times New Roman"/>
          <w:sz w:val="28"/>
          <w:szCs w:val="28"/>
        </w:rPr>
      </w:pPr>
    </w:p>
    <w:sectPr>
      <w:pgSz w:w="11906" w:h="16838"/>
      <w:pgMar w:top="1134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04DC"/>
    <w:rsid w:val="00052B85"/>
    <w:rsid w:val="000A4DA0"/>
    <w:rsid w:val="002538C7"/>
    <w:rsid w:val="00340BFD"/>
    <w:rsid w:val="003462F7"/>
    <w:rsid w:val="00414C86"/>
    <w:rsid w:val="004B74CE"/>
    <w:rsid w:val="004F225A"/>
    <w:rsid w:val="005856FC"/>
    <w:rsid w:val="00595F1C"/>
    <w:rsid w:val="00675221"/>
    <w:rsid w:val="00685BD0"/>
    <w:rsid w:val="006A017C"/>
    <w:rsid w:val="009A04DC"/>
    <w:rsid w:val="00A961EF"/>
    <w:rsid w:val="00AB5F2B"/>
    <w:rsid w:val="00CB3A20"/>
    <w:rsid w:val="00CC0214"/>
    <w:rsid w:val="00CE74F8"/>
    <w:rsid w:val="00D66B67"/>
    <w:rsid w:val="00FA2E8C"/>
    <w:rsid w:val="1BDC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7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67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67"/>
    <w:pPr>
      <w:widowControl w:val="0"/>
      <w:suppressAutoHyphens/>
      <w:spacing w:after="0" w:line="240" w:lineRule="auto"/>
    </w:pPr>
    <w:rPr>
      <w:rFonts w:ascii="Times New Roman" w:hAnsi="Times New Roman" w:eastAsia="Times New Roman" w:cs="Mangal"/>
      <w:kern w:val="1"/>
      <w:sz w:val="24"/>
      <w:szCs w:val="24"/>
      <w:lang w:val="ru-RU" w:eastAsia="hi-I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8"/>
    <w:qFormat/>
    <w:uiPriority w:val="67"/>
    <w:pPr>
      <w:spacing w:after="120"/>
    </w:pPr>
  </w:style>
  <w:style w:type="paragraph" w:styleId="5">
    <w:name w:val="Normal (Web)"/>
    <w:basedOn w:val="1"/>
    <w:unhideWhenUsed/>
    <w:qFormat/>
    <w:uiPriority w:val="99"/>
    <w:pPr>
      <w:widowControl/>
      <w:suppressAutoHyphens w:val="0"/>
      <w:spacing w:before="100" w:beforeAutospacing="1" w:after="100" w:afterAutospacing="1"/>
    </w:pPr>
    <w:rPr>
      <w:rFonts w:cs="Times New Roman"/>
      <w:kern w:val="0"/>
      <w:lang w:eastAsia="ru-RU" w:bidi="ar-SA"/>
    </w:rPr>
  </w:style>
  <w:style w:type="table" w:styleId="6">
    <w:name w:val="Table Grid"/>
    <w:basedOn w:val="3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  <w:rPr>
      <w:szCs w:val="21"/>
    </w:rPr>
  </w:style>
  <w:style w:type="character" w:customStyle="1" w:styleId="8">
    <w:name w:val="Основной текст Знак"/>
    <w:basedOn w:val="2"/>
    <w:link w:val="4"/>
    <w:qFormat/>
    <w:uiPriority w:val="67"/>
    <w:rPr>
      <w:rFonts w:ascii="Times New Roman" w:hAnsi="Times New Roman" w:eastAsia="Times New Roman" w:cs="Mangal"/>
      <w:kern w:val="1"/>
      <w:sz w:val="24"/>
      <w:szCs w:val="24"/>
      <w:lang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C244F-A5B2-437C-8F54-5F55C18058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1156</Words>
  <Characters>6590</Characters>
  <Lines>54</Lines>
  <Paragraphs>15</Paragraphs>
  <TotalTime>76</TotalTime>
  <ScaleCrop>false</ScaleCrop>
  <LinksUpToDate>false</LinksUpToDate>
  <CharactersWithSpaces>7731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2024-12-19T11:19:00Z</dcterms:created>
  <dc:creator>ADMIN</dc:creator>
  <cp:lastModifiedBy>User</cp:lastModifiedBy>
  <dcterms:modified xsi:type="dcterms:W3CDTF">2024-12-23T12:08:10Z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200DCD1A86F843AFB9762EB31D78B1F3_12</vt:lpwstr>
  </property>
</Properties>
</file>